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9B" w:rsidRDefault="0032549B" w:rsidP="009F343B">
      <w:pPr>
        <w:pStyle w:val="Titel"/>
        <w:rPr>
          <w:rFonts w:eastAsia="Calibri"/>
          <w:lang w:val="es-ES"/>
        </w:rPr>
      </w:pPr>
      <w:r>
        <w:rPr>
          <w:rFonts w:eastAsia="Calibri"/>
          <w:lang w:val="es-ES"/>
        </w:rPr>
        <w:t>Diez</w:t>
      </w:r>
      <w:r w:rsidRPr="008300FD">
        <w:rPr>
          <w:rFonts w:eastAsia="Calibri"/>
          <w:lang w:val="es-ES"/>
        </w:rPr>
        <w:t xml:space="preserve"> minutos</w:t>
      </w:r>
      <w:r>
        <w:rPr>
          <w:rFonts w:eastAsia="Calibri"/>
          <w:lang w:val="es-ES"/>
        </w:rPr>
        <w:t xml:space="preserve"> </w:t>
      </w:r>
      <w:r w:rsidR="00A7078B">
        <w:rPr>
          <w:rFonts w:eastAsia="Calibri"/>
          <w:lang w:val="es-ES"/>
        </w:rPr>
        <w:t xml:space="preserve">- </w:t>
      </w:r>
      <w:r>
        <w:rPr>
          <w:rFonts w:eastAsia="Calibri"/>
          <w:lang w:val="es-ES"/>
        </w:rPr>
        <w:t>Alberto Ruiz Rojo</w:t>
      </w:r>
    </w:p>
    <w:p w:rsidR="0032549B" w:rsidRDefault="0032549B" w:rsidP="009F343B">
      <w:pPr>
        <w:rPr>
          <w:rFonts w:eastAsia="Times New Roman"/>
          <w:lang w:val="es-ES"/>
        </w:rPr>
      </w:pPr>
      <w:r>
        <w:rPr>
          <w:rFonts w:eastAsia="Times New Roman"/>
          <w:lang w:val="es-ES"/>
        </w:rPr>
        <w:t>Klett, 2008, ISBN 978-3-12-535546-0</w:t>
      </w:r>
    </w:p>
    <w:p w:rsidR="0032549B" w:rsidRDefault="0032549B" w:rsidP="00A7078B">
      <w:pPr>
        <w:jc w:val="left"/>
        <w:rPr>
          <w:rFonts w:cs="Arial"/>
          <w:lang w:val="es-ES"/>
        </w:rPr>
      </w:pPr>
      <w:r>
        <w:rPr>
          <w:rFonts w:eastAsia="Times New Roman" w:cs="Arial"/>
          <w:color w:val="5A5A5A"/>
          <w:lang w:val="es-ES"/>
        </w:rPr>
        <w:t>Cortometraje</w:t>
      </w:r>
      <w:r w:rsidR="009F343B">
        <w:rPr>
          <w:rFonts w:eastAsia="Times New Roman" w:cs="Arial"/>
          <w:color w:val="5A5A5A"/>
          <w:lang w:val="es-ES"/>
        </w:rPr>
        <w:t xml:space="preserve"> en </w:t>
      </w:r>
      <w:r>
        <w:rPr>
          <w:rFonts w:cs="Arial"/>
          <w:lang w:val="es-ES"/>
        </w:rPr>
        <w:t xml:space="preserve">youtube: </w:t>
      </w:r>
      <w:r w:rsidR="009F343B">
        <w:rPr>
          <w:rFonts w:cs="Arial"/>
          <w:lang w:val="es-ES"/>
        </w:rPr>
        <w:t xml:space="preserve"> </w:t>
      </w:r>
      <w:hyperlink r:id="rId7" w:history="1">
        <w:r w:rsidRPr="00AD6AF9">
          <w:rPr>
            <w:rStyle w:val="Hyperlink"/>
            <w:rFonts w:cs="Arial"/>
            <w:lang w:val="es-ES"/>
          </w:rPr>
          <w:t>http://www.youtube.com/watch?v=7xslq8Lsxcw&amp;feature=related</w:t>
        </w:r>
      </w:hyperlink>
      <w:r>
        <w:rPr>
          <w:rFonts w:cs="Arial"/>
          <w:lang w:val="es-ES"/>
        </w:rPr>
        <w:br/>
      </w:r>
      <w:hyperlink r:id="rId8" w:history="1">
        <w:r w:rsidRPr="00364C70">
          <w:rPr>
            <w:rStyle w:val="Hyperlink"/>
            <w:rFonts w:cs="Arial"/>
            <w:lang w:val="es-ES"/>
          </w:rPr>
          <w:t>http://www.youtube.com/watch?v=bARr8JnNBBo&amp;feature=related</w:t>
        </w:r>
      </w:hyperlink>
    </w:p>
    <w:p w:rsidR="009F343B" w:rsidRDefault="0032549B" w:rsidP="009F343B">
      <w:pPr>
        <w:pStyle w:val="berschrift2"/>
        <w:rPr>
          <w:rFonts w:ascii="Verdana" w:eastAsia="Times New Roman" w:hAnsi="Verdana" w:cs="Times New Roman"/>
          <w:color w:val="5A5A5A"/>
          <w:sz w:val="11"/>
          <w:szCs w:val="11"/>
          <w:lang w:val="es-ES"/>
        </w:rPr>
      </w:pPr>
      <w:r w:rsidRPr="00A90C25">
        <w:rPr>
          <w:rFonts w:eastAsia="Times New Roman"/>
          <w:lang w:val="es-ES"/>
        </w:rPr>
        <w:t>Sinopsis</w:t>
      </w:r>
    </w:p>
    <w:p w:rsidR="0032549B" w:rsidRPr="009F343B" w:rsidRDefault="0032549B" w:rsidP="009F343B">
      <w:pPr>
        <w:rPr>
          <w:rFonts w:eastAsia="Times New Roman" w:cstheme="majorBidi"/>
          <w:color w:val="17365D" w:themeColor="text2" w:themeShade="BF"/>
        </w:rPr>
      </w:pPr>
      <w:r w:rsidRPr="00A7078B">
        <w:rPr>
          <w:rFonts w:eastAsia="Times New Roman"/>
          <w:lang w:val="es-ES"/>
        </w:rPr>
        <w:t xml:space="preserve">"Diez minutos" cuenta la historia de una persona que llama al servicio de atención al cliente de su teléfono móvil para solicitar una información, de ello depende que pueda recuperar a su chica. Pero se </w:t>
      </w:r>
      <w:r w:rsidRPr="00A7078B">
        <w:rPr>
          <w:rFonts w:eastAsia="Times New Roman"/>
          <w:b/>
          <w:lang w:val="es-ES"/>
        </w:rPr>
        <w:t>encuentra con la inflexibilidad e impersonalidad de la operadora que sistemáticamente se niega a ayudarle. El corto</w:t>
      </w:r>
      <w:r w:rsidRPr="00A7078B">
        <w:rPr>
          <w:rFonts w:eastAsia="Times New Roman"/>
          <w:lang w:val="es-ES"/>
        </w:rPr>
        <w:t xml:space="preserve"> es un toque de atención del modelo de sociedad al que nos dirigimos, donde la frialdad de normas absurdas se impone a la humanidad y el sentido común. </w:t>
      </w:r>
      <w:hyperlink r:id="rId9" w:history="1">
        <w:r w:rsidRPr="00676B5A">
          <w:rPr>
            <w:rStyle w:val="Hyperlink"/>
            <w:rFonts w:eastAsia="Times New Roman" w:cs="Arial"/>
          </w:rPr>
          <w:t>http://www.comohacercine.com/articulo.php?id_art=1120&amp;id_cat=8</w:t>
        </w:r>
      </w:hyperlink>
    </w:p>
    <w:p w:rsidR="0032549B" w:rsidRPr="00FD7840" w:rsidRDefault="009F343B" w:rsidP="009F343B">
      <w:pPr>
        <w:pStyle w:val="berschrift2"/>
        <w:rPr>
          <w:rFonts w:eastAsia="Times New Roman"/>
          <w:lang w:val="es-ES"/>
        </w:rPr>
      </w:pPr>
      <w:r>
        <w:rPr>
          <w:rFonts w:eastAsia="Times New Roman"/>
          <w:lang w:val="es-ES"/>
        </w:rPr>
        <w:t>Extracto del libro - pp. 10</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Enrique</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Hola, buenas noches. Mire quería hacer un consulta, por favor</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Nuria</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Facilíteme usted su número de teléfono si es tan amable</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 xml:space="preserve">Enrique </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637546 189</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Nuria</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 xml:space="preserve">Su nombre, por favor para dirigirme a usted. </w:t>
      </w:r>
      <w:r w:rsidR="009F343B" w:rsidRPr="00A7078B">
        <w:rPr>
          <w:rFonts w:eastAsia="Times New Roman" w:cs="Arial"/>
          <w:color w:val="5A5A5A"/>
          <w:sz w:val="20"/>
          <w:lang w:val="es-ES"/>
        </w:rPr>
        <w:t>[...]</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 xml:space="preserve">Un  momento </w:t>
      </w:r>
      <w:r w:rsidR="009F343B" w:rsidRPr="00A7078B">
        <w:rPr>
          <w:rFonts w:eastAsia="Times New Roman" w:cs="Arial"/>
          <w:color w:val="5A5A5A"/>
          <w:sz w:val="20"/>
          <w:lang w:val="es-ES"/>
        </w:rPr>
        <w:t>[...]</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Gracias por la espera D. Enrique. Indicarle que puede usted comprobar en su teléfono las diez últimas llamadas realizadas.</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Enrique</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Ya, eso ya lo sé, pero el problema es que no hay manera de que salga el número porque ya he hecho más de diez llamadas.</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Nuria</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En ese caso indicarle que yo no puedo darle esa información.</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Enrique</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Pero ¿por qué?</w:t>
      </w:r>
    </w:p>
    <w:p w:rsidR="009F343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 xml:space="preserve">Nuria </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 xml:space="preserve">Porque no me consta </w:t>
      </w:r>
      <w:r w:rsidR="009F343B" w:rsidRPr="00A7078B">
        <w:rPr>
          <w:rFonts w:eastAsia="Times New Roman" w:cs="Arial"/>
          <w:color w:val="5A5A5A"/>
          <w:sz w:val="20"/>
          <w:lang w:val="es-ES"/>
        </w:rPr>
        <w:t>[...]</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Enrique</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Pero vamos a ver, ¿estoy hablando con un ordenador o estoy hablando con una persona?</w:t>
      </w:r>
    </w:p>
    <w:p w:rsidR="0032549B" w:rsidRPr="00A7078B" w:rsidRDefault="0032549B" w:rsidP="00A7078B">
      <w:pPr>
        <w:rPr>
          <w:rFonts w:eastAsia="Times New Roman" w:cs="Arial"/>
          <w:i/>
          <w:color w:val="5A5A5A"/>
          <w:sz w:val="20"/>
          <w:lang w:val="es-ES"/>
        </w:rPr>
      </w:pPr>
      <w:r w:rsidRPr="00A7078B">
        <w:rPr>
          <w:rFonts w:eastAsia="Times New Roman" w:cs="Arial"/>
          <w:i/>
          <w:color w:val="5A5A5A"/>
          <w:sz w:val="20"/>
          <w:lang w:val="es-ES"/>
        </w:rPr>
        <w:t>Nuria</w:t>
      </w:r>
    </w:p>
    <w:p w:rsidR="0032549B" w:rsidRPr="00A7078B" w:rsidRDefault="0032549B" w:rsidP="00A7078B">
      <w:pPr>
        <w:rPr>
          <w:rFonts w:eastAsia="Times New Roman" w:cs="Arial"/>
          <w:color w:val="5A5A5A"/>
          <w:sz w:val="20"/>
          <w:lang w:val="es-ES"/>
        </w:rPr>
      </w:pPr>
      <w:r w:rsidRPr="00A7078B">
        <w:rPr>
          <w:rFonts w:eastAsia="Times New Roman" w:cs="Arial"/>
          <w:color w:val="5A5A5A"/>
          <w:sz w:val="20"/>
          <w:lang w:val="es-ES"/>
        </w:rPr>
        <w:t>Está usted hablando con el servicio de atención al cliente de AIRFONE ....</w:t>
      </w:r>
    </w:p>
    <w:p w:rsidR="009F343B" w:rsidRDefault="0032549B" w:rsidP="009F343B">
      <w:pPr>
        <w:pStyle w:val="berschrift2"/>
        <w:rPr>
          <w:rFonts w:eastAsia="Times New Roman" w:cs="Arial"/>
          <w:color w:val="5A5A5A"/>
          <w:lang w:val="es-ES"/>
        </w:rPr>
      </w:pPr>
      <w:r w:rsidRPr="00A90C25">
        <w:rPr>
          <w:rFonts w:eastAsia="Times New Roman"/>
          <w:lang w:val="es-ES"/>
        </w:rPr>
        <w:t>Notas del director</w:t>
      </w:r>
    </w:p>
    <w:p w:rsidR="009F343B" w:rsidRDefault="0032549B" w:rsidP="009F343B">
      <w:pPr>
        <w:rPr>
          <w:rFonts w:eastAsia="Times New Roman" w:cs="Arial"/>
          <w:color w:val="5A5A5A"/>
          <w:lang w:val="es-ES"/>
        </w:rPr>
      </w:pPr>
      <w:r w:rsidRPr="00FD7840">
        <w:rPr>
          <w:rFonts w:eastAsia="Times New Roman" w:cs="Arial"/>
          <w:color w:val="5A5A5A"/>
          <w:lang w:val="es-ES"/>
        </w:rPr>
        <w:t>"La clave del éxito del corto está en la identificación tan absoluta del espectador con la historia, (todo el mundo me dice que le ha pasado) y en el acierto de haber creado una historia universal que no</w:t>
      </w:r>
      <w:r>
        <w:rPr>
          <w:rFonts w:eastAsia="Times New Roman" w:cs="Arial"/>
          <w:color w:val="5A5A5A"/>
          <w:lang w:val="es-ES"/>
        </w:rPr>
        <w:t xml:space="preserve"> pertenece a ningún lugar especí</w:t>
      </w:r>
      <w:r w:rsidRPr="00FD7840">
        <w:rPr>
          <w:rFonts w:eastAsia="Times New Roman" w:cs="Arial"/>
          <w:color w:val="5A5A5A"/>
          <w:lang w:val="es-ES"/>
        </w:rPr>
        <w:t>fico ni habla de u</w:t>
      </w:r>
      <w:r w:rsidR="009F343B">
        <w:rPr>
          <w:rFonts w:eastAsia="Times New Roman" w:cs="Arial"/>
          <w:color w:val="5A5A5A"/>
          <w:lang w:val="es-ES"/>
        </w:rPr>
        <w:t xml:space="preserve">na edad o gente determinada". </w:t>
      </w:r>
    </w:p>
    <w:p w:rsidR="0032549B" w:rsidRPr="009F343B" w:rsidRDefault="0032549B" w:rsidP="009F343B">
      <w:pPr>
        <w:rPr>
          <w:rFonts w:eastAsia="Times New Roman" w:cstheme="majorBidi"/>
          <w:color w:val="17365D" w:themeColor="text2" w:themeShade="BF"/>
          <w:lang w:val="es-ES"/>
        </w:rPr>
      </w:pPr>
      <w:r w:rsidRPr="00FD7840">
        <w:rPr>
          <w:rFonts w:eastAsia="Times New Roman" w:cs="Arial"/>
          <w:color w:val="5A5A5A"/>
          <w:lang w:val="es-ES"/>
        </w:rPr>
        <w:t xml:space="preserve">"Al final responde al argumento clásico del hombre contra el sistema, como miles de historias. Lo importante es haber conseguido estructurarlo de tal forma que el </w:t>
      </w:r>
      <w:r w:rsidRPr="00FD7840">
        <w:rPr>
          <w:rFonts w:eastAsia="Times New Roman" w:cs="Arial"/>
          <w:color w:val="5A5A5A"/>
          <w:lang w:val="es-ES"/>
        </w:rPr>
        <w:lastRenderedPageBreak/>
        <w:t>espectador se enganche y se mantenga con ganas de saber como acaba todo ésto al final".</w:t>
      </w:r>
    </w:p>
    <w:p w:rsidR="0032549B" w:rsidRDefault="000C1F74" w:rsidP="009F343B">
      <w:pPr>
        <w:rPr>
          <w:rFonts w:eastAsia="Times New Roman" w:cs="Arial"/>
          <w:color w:val="5A5A5A"/>
          <w:lang w:val="es-ES"/>
        </w:rPr>
      </w:pPr>
      <w:hyperlink r:id="rId10" w:history="1">
        <w:r w:rsidR="0032549B" w:rsidRPr="00FD7840">
          <w:rPr>
            <w:rStyle w:val="Hyperlink"/>
            <w:rFonts w:eastAsia="Times New Roman" w:cs="Arial"/>
            <w:lang w:val="es-ES"/>
          </w:rPr>
          <w:t>http://www.comohacercine.com/articulo.php?id_art=1120&amp;id_cat=8</w:t>
        </w:r>
      </w:hyperlink>
    </w:p>
    <w:p w:rsidR="009F343B" w:rsidRDefault="009F343B" w:rsidP="009F343B">
      <w:pPr>
        <w:pStyle w:val="berschrift2"/>
        <w:rPr>
          <w:rFonts w:eastAsia="Times New Roman"/>
          <w:lang w:val="es-ES"/>
        </w:rPr>
      </w:pPr>
      <w:r>
        <w:rPr>
          <w:rFonts w:eastAsia="Times New Roman"/>
          <w:lang w:val="es-ES"/>
        </w:rPr>
        <w:t>Preguntas para la clase</w:t>
      </w:r>
    </w:p>
    <w:p w:rsidR="009F343B" w:rsidRPr="00A7078B" w:rsidRDefault="009F343B" w:rsidP="009F343B">
      <w:pPr>
        <w:rPr>
          <w:sz w:val="20"/>
          <w:lang w:val="es-ES"/>
        </w:rPr>
      </w:pPr>
      <w:r w:rsidRPr="00A7078B">
        <w:rPr>
          <w:sz w:val="20"/>
          <w:lang w:val="es-ES"/>
        </w:rPr>
        <w:t>Utilizamos el texto para discutir las preguntas siguientes:</w:t>
      </w:r>
    </w:p>
    <w:p w:rsidR="0032549B" w:rsidRPr="00A7078B" w:rsidRDefault="0032549B" w:rsidP="009F343B">
      <w:pPr>
        <w:pStyle w:val="Aufzhlung"/>
        <w:spacing w:after="120" w:line="240" w:lineRule="auto"/>
        <w:ind w:left="714" w:hanging="357"/>
        <w:jc w:val="left"/>
        <w:rPr>
          <w:rFonts w:eastAsia="Calibri"/>
          <w:sz w:val="20"/>
          <w:szCs w:val="20"/>
        </w:rPr>
      </w:pPr>
      <w:r w:rsidRPr="00A7078B">
        <w:rPr>
          <w:rFonts w:eastAsia="Calibri"/>
          <w:sz w:val="20"/>
          <w:szCs w:val="20"/>
        </w:rPr>
        <w:t>¿Por qué Enrique no puede ver en su teléfono el número que necesita?</w:t>
      </w:r>
      <w:r w:rsidRPr="00A7078B">
        <w:rPr>
          <w:rFonts w:eastAsia="Calibri"/>
          <w:sz w:val="20"/>
          <w:szCs w:val="20"/>
        </w:rPr>
        <w:br/>
      </w:r>
      <w:r w:rsidRPr="00A7078B">
        <w:rPr>
          <w:rFonts w:eastAsia="Calibri"/>
          <w:i/>
          <w:sz w:val="20"/>
          <w:szCs w:val="20"/>
        </w:rPr>
        <w:t>(Porque ha hecho más de 10 llamadas)</w:t>
      </w:r>
    </w:p>
    <w:p w:rsidR="0032549B" w:rsidRPr="00A7078B" w:rsidRDefault="0032549B" w:rsidP="009F343B">
      <w:pPr>
        <w:pStyle w:val="Aufzhlung"/>
        <w:spacing w:after="120" w:line="240" w:lineRule="auto"/>
        <w:ind w:left="714" w:hanging="357"/>
        <w:jc w:val="left"/>
        <w:rPr>
          <w:rFonts w:eastAsia="Calibri"/>
          <w:sz w:val="20"/>
          <w:szCs w:val="20"/>
        </w:rPr>
      </w:pPr>
      <w:r w:rsidRPr="00A7078B">
        <w:rPr>
          <w:rFonts w:eastAsia="Calibri"/>
          <w:sz w:val="20"/>
          <w:szCs w:val="20"/>
        </w:rPr>
        <w:t>El tema es la consulta. El chico quiere un número de teléfono. ¿Por qué la chica no se lo da? ¿</w:t>
      </w:r>
      <w:r w:rsidRPr="00A7078B">
        <w:rPr>
          <w:sz w:val="20"/>
          <w:szCs w:val="20"/>
        </w:rPr>
        <w:t>P</w:t>
      </w:r>
      <w:r w:rsidRPr="00A7078B">
        <w:rPr>
          <w:rFonts w:eastAsia="Calibri"/>
          <w:sz w:val="20"/>
          <w:szCs w:val="20"/>
        </w:rPr>
        <w:t>or</w:t>
      </w:r>
      <w:r w:rsidRPr="00A7078B">
        <w:rPr>
          <w:sz w:val="20"/>
          <w:szCs w:val="20"/>
        </w:rPr>
        <w:t xml:space="preserve"> qué</w:t>
      </w:r>
      <w:r w:rsidRPr="00A7078B">
        <w:rPr>
          <w:rFonts w:eastAsia="Calibri"/>
          <w:sz w:val="20"/>
          <w:szCs w:val="20"/>
        </w:rPr>
        <w:t xml:space="preserve"> no le consta</w:t>
      </w:r>
      <w:r w:rsidRPr="00A7078B">
        <w:rPr>
          <w:sz w:val="20"/>
          <w:szCs w:val="20"/>
        </w:rPr>
        <w:t>?</w:t>
      </w:r>
      <w:r w:rsidRPr="00A7078B">
        <w:rPr>
          <w:rFonts w:eastAsia="Calibri"/>
          <w:sz w:val="20"/>
          <w:szCs w:val="20"/>
        </w:rPr>
        <w:t xml:space="preserve"> </w:t>
      </w:r>
      <w:r w:rsidRPr="00A7078B">
        <w:rPr>
          <w:rFonts w:eastAsia="Calibri"/>
          <w:i/>
          <w:sz w:val="20"/>
          <w:szCs w:val="20"/>
        </w:rPr>
        <w:t>(</w:t>
      </w:r>
      <w:r w:rsidRPr="00A7078B">
        <w:rPr>
          <w:i/>
          <w:sz w:val="20"/>
          <w:szCs w:val="20"/>
        </w:rPr>
        <w:t xml:space="preserve">cfr. </w:t>
      </w:r>
      <w:r w:rsidRPr="00A7078B">
        <w:rPr>
          <w:rFonts w:eastAsia="Calibri"/>
          <w:i/>
          <w:sz w:val="20"/>
          <w:szCs w:val="20"/>
        </w:rPr>
        <w:t>p. 11)</w:t>
      </w:r>
    </w:p>
    <w:p w:rsidR="0032549B" w:rsidRPr="00A7078B" w:rsidRDefault="0032549B" w:rsidP="009F343B">
      <w:pPr>
        <w:pStyle w:val="Aufzhlung"/>
        <w:spacing w:after="120" w:line="240" w:lineRule="auto"/>
        <w:ind w:left="714" w:hanging="357"/>
        <w:jc w:val="left"/>
        <w:rPr>
          <w:rFonts w:eastAsia="Calibri"/>
          <w:sz w:val="20"/>
          <w:szCs w:val="20"/>
        </w:rPr>
      </w:pPr>
      <w:r w:rsidRPr="00A7078B">
        <w:rPr>
          <w:rFonts w:eastAsia="Calibri"/>
          <w:sz w:val="20"/>
          <w:szCs w:val="20"/>
        </w:rPr>
        <w:t>¿Por qué Enrique necesita urgentemente el número?</w:t>
      </w:r>
      <w:r w:rsidRPr="00A7078B">
        <w:rPr>
          <w:sz w:val="20"/>
          <w:szCs w:val="20"/>
        </w:rPr>
        <w:br/>
      </w:r>
      <w:r w:rsidRPr="00A7078B">
        <w:rPr>
          <w:i/>
          <w:sz w:val="20"/>
          <w:szCs w:val="20"/>
        </w:rPr>
        <w:t>(E</w:t>
      </w:r>
      <w:r w:rsidRPr="00A7078B">
        <w:rPr>
          <w:rFonts w:eastAsia="Calibri"/>
          <w:i/>
          <w:sz w:val="20"/>
          <w:szCs w:val="20"/>
        </w:rPr>
        <w:t>l número de teléfono es de una amiga de su novia. Lo necesita para poder hablar con su novia antes de que se vaya de viaje. Enrique no puede contactar directamente con su novia porque ella ha dado su número de baja antes de marcharse a los Estados Unidos</w:t>
      </w:r>
      <w:r w:rsidRPr="00A7078B">
        <w:rPr>
          <w:i/>
          <w:sz w:val="20"/>
          <w:szCs w:val="20"/>
        </w:rPr>
        <w:t>)</w:t>
      </w:r>
    </w:p>
    <w:p w:rsidR="0032549B" w:rsidRPr="00A7078B" w:rsidRDefault="0032549B" w:rsidP="009F343B">
      <w:pPr>
        <w:pStyle w:val="Aufzhlung"/>
        <w:spacing w:after="120" w:line="240" w:lineRule="auto"/>
        <w:ind w:left="714" w:hanging="357"/>
        <w:jc w:val="left"/>
        <w:rPr>
          <w:rFonts w:eastAsia="Calibri"/>
          <w:sz w:val="20"/>
          <w:szCs w:val="20"/>
        </w:rPr>
      </w:pPr>
      <w:r w:rsidRPr="00A7078B">
        <w:rPr>
          <w:rFonts w:eastAsia="Calibri"/>
          <w:sz w:val="20"/>
          <w:szCs w:val="20"/>
        </w:rPr>
        <w:t xml:space="preserve">¿Recuerdas las dos excusas que pone Nuria a Enrique para no darle el número? </w:t>
      </w:r>
      <w:r w:rsidRPr="00A7078B">
        <w:rPr>
          <w:i/>
          <w:sz w:val="20"/>
          <w:szCs w:val="20"/>
        </w:rPr>
        <w:t>(</w:t>
      </w:r>
      <w:r w:rsidRPr="00A7078B">
        <w:rPr>
          <w:rFonts w:eastAsia="Calibri"/>
          <w:i/>
          <w:sz w:val="20"/>
          <w:szCs w:val="20"/>
        </w:rPr>
        <w:t>primero le dice que ella no sabe el número y más tarde que no puede dárselo por su seguridad</w:t>
      </w:r>
      <w:r w:rsidRPr="00A7078B">
        <w:rPr>
          <w:i/>
          <w:sz w:val="20"/>
          <w:szCs w:val="20"/>
        </w:rPr>
        <w:t>)</w:t>
      </w:r>
    </w:p>
    <w:p w:rsidR="0032549B" w:rsidRPr="00A7078B" w:rsidRDefault="0032549B" w:rsidP="009F343B">
      <w:pPr>
        <w:pStyle w:val="Aufzhlung"/>
        <w:spacing w:after="120" w:line="240" w:lineRule="auto"/>
        <w:ind w:left="714" w:hanging="357"/>
        <w:jc w:val="left"/>
        <w:rPr>
          <w:rFonts w:eastAsia="Calibri"/>
          <w:sz w:val="20"/>
          <w:szCs w:val="20"/>
        </w:rPr>
      </w:pPr>
      <w:r w:rsidRPr="00A7078B">
        <w:rPr>
          <w:rFonts w:eastAsia="Calibri"/>
          <w:sz w:val="20"/>
          <w:szCs w:val="20"/>
        </w:rPr>
        <w:t>¿Qué pasó a Enrique un día de Navidad?</w:t>
      </w:r>
      <w:r w:rsidRPr="00A7078B">
        <w:rPr>
          <w:rFonts w:eastAsia="Calibri"/>
          <w:sz w:val="20"/>
          <w:szCs w:val="20"/>
        </w:rPr>
        <w:br/>
      </w:r>
      <w:r w:rsidRPr="00A7078B">
        <w:rPr>
          <w:i/>
          <w:sz w:val="20"/>
          <w:szCs w:val="20"/>
        </w:rPr>
        <w:t>(</w:t>
      </w:r>
      <w:r w:rsidRPr="00A7078B">
        <w:rPr>
          <w:rFonts w:eastAsia="Calibri"/>
          <w:i/>
          <w:sz w:val="20"/>
          <w:szCs w:val="20"/>
        </w:rPr>
        <w:t>el día de Navidad su perra se escapó de casa y toda la familia estuvo buscándola sin éxito durante todo el día. Nuria tiene un perro y por eso se puede identificar fácilmente con los sent</w:t>
      </w:r>
      <w:r w:rsidRPr="00A7078B">
        <w:rPr>
          <w:i/>
          <w:sz w:val="20"/>
          <w:szCs w:val="20"/>
        </w:rPr>
        <w:t>imientos de Enrique y la familia)</w:t>
      </w:r>
    </w:p>
    <w:p w:rsidR="0032549B" w:rsidRPr="00A7078B" w:rsidRDefault="0032549B" w:rsidP="009F343B">
      <w:pPr>
        <w:pStyle w:val="Aufzhlung"/>
        <w:spacing w:after="120" w:line="240" w:lineRule="auto"/>
        <w:ind w:left="714" w:hanging="357"/>
        <w:jc w:val="left"/>
        <w:rPr>
          <w:rFonts w:eastAsia="Calibri"/>
          <w:i/>
          <w:sz w:val="20"/>
          <w:szCs w:val="20"/>
        </w:rPr>
      </w:pPr>
      <w:r w:rsidRPr="00A7078B">
        <w:rPr>
          <w:rFonts w:eastAsia="Calibri"/>
          <w:sz w:val="20"/>
          <w:szCs w:val="20"/>
        </w:rPr>
        <w:t>¿Cuál es la técnica que utilizan Enrique y Nuria para comunicarse al final del cortometraje?</w:t>
      </w:r>
      <w:r w:rsidRPr="00A7078B">
        <w:rPr>
          <w:rFonts w:eastAsia="Calibri"/>
          <w:sz w:val="20"/>
          <w:szCs w:val="20"/>
        </w:rPr>
        <w:br/>
      </w:r>
      <w:r w:rsidRPr="00A7078B">
        <w:rPr>
          <w:i/>
          <w:sz w:val="20"/>
          <w:szCs w:val="20"/>
        </w:rPr>
        <w:t>(</w:t>
      </w:r>
      <w:r w:rsidRPr="00A7078B">
        <w:rPr>
          <w:rFonts w:eastAsia="Calibri"/>
          <w:i/>
          <w:sz w:val="20"/>
          <w:szCs w:val="20"/>
        </w:rPr>
        <w:t>Enrique dice los números. Cuando los números no son correctos, Nuria dice: “no”. Cuando los números so</w:t>
      </w:r>
      <w:r w:rsidRPr="00A7078B">
        <w:rPr>
          <w:i/>
          <w:sz w:val="20"/>
          <w:szCs w:val="20"/>
        </w:rPr>
        <w:t>n correctos, Nuria no dice nada)</w:t>
      </w:r>
    </w:p>
    <w:p w:rsidR="0032549B" w:rsidRPr="00A7078B" w:rsidRDefault="0032549B" w:rsidP="009F343B">
      <w:pPr>
        <w:pStyle w:val="Aufzhlung"/>
        <w:spacing w:after="120" w:line="240" w:lineRule="auto"/>
        <w:ind w:left="714" w:hanging="357"/>
        <w:jc w:val="left"/>
        <w:rPr>
          <w:rFonts w:eastAsia="Calibri"/>
          <w:sz w:val="20"/>
          <w:szCs w:val="20"/>
        </w:rPr>
      </w:pPr>
      <w:r w:rsidRPr="00A7078B">
        <w:rPr>
          <w:rFonts w:eastAsia="Calibri"/>
          <w:sz w:val="20"/>
          <w:szCs w:val="20"/>
        </w:rPr>
        <w:t>Describe los dos lugares</w:t>
      </w:r>
      <w:r w:rsidRPr="00A7078B">
        <w:rPr>
          <w:sz w:val="20"/>
          <w:szCs w:val="20"/>
        </w:rPr>
        <w:t xml:space="preserve">: </w:t>
      </w:r>
      <w:r w:rsidRPr="00A7078B">
        <w:rPr>
          <w:i/>
          <w:sz w:val="20"/>
          <w:szCs w:val="20"/>
        </w:rPr>
        <w:t xml:space="preserve">(sala de estar con sofá: </w:t>
      </w:r>
      <w:r w:rsidRPr="00A7078B">
        <w:rPr>
          <w:rFonts w:eastAsia="Calibri"/>
          <w:i/>
          <w:sz w:val="20"/>
          <w:szCs w:val="20"/>
        </w:rPr>
        <w:t>oscura, acogedor</w:t>
      </w:r>
      <w:r w:rsidRPr="00A7078B">
        <w:rPr>
          <w:i/>
          <w:sz w:val="20"/>
          <w:szCs w:val="20"/>
        </w:rPr>
        <w:t xml:space="preserve">a -  oficina con </w:t>
      </w:r>
      <w:r w:rsidRPr="00A7078B">
        <w:rPr>
          <w:rFonts w:eastAsia="Calibri"/>
          <w:i/>
          <w:sz w:val="20"/>
          <w:szCs w:val="20"/>
        </w:rPr>
        <w:t>ambiente frío</w:t>
      </w:r>
      <w:r w:rsidRPr="00A7078B">
        <w:rPr>
          <w:i/>
          <w:sz w:val="20"/>
          <w:szCs w:val="20"/>
        </w:rPr>
        <w:t xml:space="preserve"> </w:t>
      </w:r>
      <w:r w:rsidRPr="00A7078B">
        <w:rPr>
          <w:i/>
          <w:sz w:val="20"/>
          <w:szCs w:val="20"/>
        </w:rPr>
        <w:sym w:font="Wingdings" w:char="F0E0"/>
      </w:r>
      <w:r w:rsidRPr="00A7078B">
        <w:rPr>
          <w:i/>
          <w:sz w:val="20"/>
          <w:szCs w:val="20"/>
        </w:rPr>
        <w:t xml:space="preserve"> posibilidad para repetir el vocabulario de los muebles</w:t>
      </w:r>
      <w:r w:rsidRPr="00A7078B">
        <w:rPr>
          <w:rFonts w:eastAsia="Calibri"/>
          <w:i/>
          <w:sz w:val="20"/>
          <w:szCs w:val="20"/>
        </w:rPr>
        <w:t>)</w:t>
      </w:r>
      <w:r w:rsidRPr="00A7078B">
        <w:rPr>
          <w:rFonts w:eastAsia="Calibri"/>
          <w:sz w:val="20"/>
          <w:szCs w:val="20"/>
        </w:rPr>
        <w:br/>
      </w:r>
    </w:p>
    <w:p w:rsidR="0032549B" w:rsidRPr="00A7078B" w:rsidRDefault="0032549B" w:rsidP="009F343B">
      <w:pPr>
        <w:pStyle w:val="Aufzhlung"/>
        <w:spacing w:after="120" w:line="240" w:lineRule="auto"/>
        <w:ind w:left="714" w:hanging="357"/>
        <w:jc w:val="left"/>
        <w:rPr>
          <w:rFonts w:eastAsia="Calibri"/>
          <w:i/>
          <w:sz w:val="20"/>
          <w:szCs w:val="20"/>
        </w:rPr>
      </w:pPr>
      <w:r w:rsidRPr="00A7078B">
        <w:rPr>
          <w:rFonts w:eastAsia="Calibri"/>
          <w:sz w:val="20"/>
          <w:szCs w:val="20"/>
        </w:rPr>
        <w:t xml:space="preserve">Describe </w:t>
      </w:r>
      <w:r w:rsidRPr="00A7078B">
        <w:rPr>
          <w:sz w:val="20"/>
          <w:szCs w:val="20"/>
        </w:rPr>
        <w:t xml:space="preserve">a </w:t>
      </w:r>
      <w:r w:rsidR="009F343B" w:rsidRPr="00A7078B">
        <w:rPr>
          <w:rFonts w:eastAsia="Calibri"/>
          <w:sz w:val="20"/>
          <w:szCs w:val="20"/>
        </w:rPr>
        <w:t>los dos personajes</w:t>
      </w:r>
      <w:r w:rsidRPr="00A7078B">
        <w:rPr>
          <w:sz w:val="20"/>
          <w:szCs w:val="20"/>
        </w:rPr>
        <w:t xml:space="preserve"> </w:t>
      </w:r>
      <w:r w:rsidRPr="00A7078B">
        <w:rPr>
          <w:sz w:val="20"/>
          <w:szCs w:val="20"/>
        </w:rPr>
        <w:sym w:font="Wingdings" w:char="F0E0"/>
      </w:r>
      <w:r w:rsidRPr="00A7078B">
        <w:rPr>
          <w:sz w:val="20"/>
          <w:szCs w:val="20"/>
        </w:rPr>
        <w:t xml:space="preserve"> </w:t>
      </w:r>
      <w:r w:rsidRPr="00A7078B">
        <w:rPr>
          <w:rFonts w:eastAsia="Calibri"/>
          <w:sz w:val="20"/>
          <w:szCs w:val="20"/>
        </w:rPr>
        <w:t xml:space="preserve">aspecto físico, carácter, </w:t>
      </w:r>
      <w:r w:rsidRPr="00A7078B">
        <w:rPr>
          <w:sz w:val="20"/>
          <w:szCs w:val="20"/>
        </w:rPr>
        <w:t xml:space="preserve">desarrollo de comportamiento </w:t>
      </w:r>
      <w:r w:rsidRPr="00A7078B">
        <w:rPr>
          <w:i/>
          <w:sz w:val="20"/>
          <w:szCs w:val="20"/>
        </w:rPr>
        <w:t>(</w:t>
      </w:r>
      <w:r w:rsidRPr="00A7078B">
        <w:rPr>
          <w:i/>
          <w:sz w:val="20"/>
          <w:szCs w:val="20"/>
        </w:rPr>
        <w:sym w:font="Wingdings" w:char="F0E0"/>
      </w:r>
      <w:r w:rsidRPr="00A7078B">
        <w:rPr>
          <w:i/>
          <w:sz w:val="20"/>
          <w:szCs w:val="20"/>
        </w:rPr>
        <w:t xml:space="preserve"> posibilidad para repetir los adjetivos de carácter o de aspecto físico)</w:t>
      </w:r>
    </w:p>
    <w:p w:rsidR="0032549B" w:rsidRPr="00A7078B" w:rsidRDefault="0032549B" w:rsidP="009F343B">
      <w:pPr>
        <w:pStyle w:val="Aufzhlung"/>
        <w:spacing w:after="120" w:line="240" w:lineRule="auto"/>
        <w:ind w:left="714" w:hanging="357"/>
        <w:jc w:val="left"/>
        <w:rPr>
          <w:i/>
          <w:sz w:val="20"/>
          <w:szCs w:val="20"/>
        </w:rPr>
      </w:pPr>
      <w:r w:rsidRPr="00A7078B">
        <w:rPr>
          <w:rFonts w:eastAsia="Calibri"/>
          <w:sz w:val="20"/>
          <w:szCs w:val="20"/>
        </w:rPr>
        <w:t>¿Cómo continuó la historia?</w:t>
      </w:r>
      <w:r w:rsidRPr="00A7078B">
        <w:rPr>
          <w:sz w:val="20"/>
          <w:szCs w:val="20"/>
        </w:rPr>
        <w:t xml:space="preserve"> </w:t>
      </w:r>
      <w:r w:rsidRPr="00A7078B">
        <w:rPr>
          <w:i/>
          <w:sz w:val="20"/>
          <w:szCs w:val="20"/>
        </w:rPr>
        <w:t>(los alumnos escriben en casa un texto, el profesor lo corrige y en clase se dejan circular estos textos. Quiere decir los alumnos leen las versiones de sus compañeros)</w:t>
      </w:r>
    </w:p>
    <w:p w:rsidR="00E66FC1" w:rsidRDefault="00E66FC1">
      <w:pPr>
        <w:spacing w:after="200" w:line="276" w:lineRule="auto"/>
        <w:jc w:val="left"/>
        <w:rPr>
          <w:lang w:val="es-ES"/>
        </w:rPr>
      </w:pPr>
      <w:r>
        <w:rPr>
          <w:lang w:val="es-ES"/>
        </w:rPr>
        <w:br w:type="page"/>
      </w:r>
    </w:p>
    <w:p w:rsidR="0073367E" w:rsidRDefault="00E66FC1">
      <w:pPr>
        <w:rPr>
          <w:lang w:val="es-ES"/>
        </w:rPr>
      </w:pPr>
      <w:r>
        <w:rPr>
          <w:noProof/>
        </w:rPr>
        <w:drawing>
          <wp:inline distT="0" distB="0" distL="0" distR="0">
            <wp:extent cx="5760720" cy="721191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7211911"/>
                    </a:xfrm>
                    <a:prstGeom prst="rect">
                      <a:avLst/>
                    </a:prstGeom>
                    <a:noFill/>
                    <a:ln w="9525">
                      <a:noFill/>
                      <a:miter lim="800000"/>
                      <a:headEnd/>
                      <a:tailEnd/>
                    </a:ln>
                  </pic:spPr>
                </pic:pic>
              </a:graphicData>
            </a:graphic>
          </wp:inline>
        </w:drawing>
      </w:r>
    </w:p>
    <w:p w:rsidR="00E66FC1" w:rsidRPr="00A7078B" w:rsidRDefault="00E66FC1">
      <w:pPr>
        <w:rPr>
          <w:lang w:val="es-ES"/>
        </w:rPr>
      </w:pPr>
      <w:r>
        <w:rPr>
          <w:lang w:val="es-ES"/>
        </w:rPr>
        <w:t>DELE intermedio. B2 – edelsa – ISBN – 84-7711-337-8. P. 139</w:t>
      </w:r>
    </w:p>
    <w:sectPr w:rsidR="00E66FC1" w:rsidRPr="00A7078B" w:rsidSect="0073367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8D" w:rsidRDefault="0067328D" w:rsidP="006D52D1">
      <w:r>
        <w:separator/>
      </w:r>
    </w:p>
  </w:endnote>
  <w:endnote w:type="continuationSeparator" w:id="0">
    <w:p w:rsidR="0067328D" w:rsidRDefault="0067328D" w:rsidP="006D5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D1" w:rsidRDefault="006D52D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D1" w:rsidRPr="008A0256" w:rsidRDefault="006D52D1" w:rsidP="006D52D1">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0C1F74" w:rsidRPr="008A0256">
      <w:rPr>
        <w:rFonts w:cs="Arial"/>
      </w:rPr>
      <w:fldChar w:fldCharType="begin"/>
    </w:r>
    <w:r w:rsidRPr="008A0256">
      <w:rPr>
        <w:rFonts w:cs="Arial"/>
      </w:rPr>
      <w:instrText xml:space="preserve"> PAGE   \* MERGEFORMAT </w:instrText>
    </w:r>
    <w:r w:rsidR="000C1F74" w:rsidRPr="008A0256">
      <w:rPr>
        <w:rFonts w:cs="Arial"/>
      </w:rPr>
      <w:fldChar w:fldCharType="separate"/>
    </w:r>
    <w:r w:rsidR="0067328D">
      <w:rPr>
        <w:rFonts w:cs="Arial"/>
        <w:noProof/>
      </w:rPr>
      <w:t>1</w:t>
    </w:r>
    <w:r w:rsidR="000C1F74" w:rsidRPr="008A0256">
      <w:rPr>
        <w:rFonts w:cs="Arial"/>
      </w:rPr>
      <w:fldChar w:fldCharType="end"/>
    </w:r>
    <w:r w:rsidRPr="008A0256">
      <w:rPr>
        <w:rFonts w:cs="Arial"/>
      </w:rPr>
      <w:t xml:space="preserve"> / </w:t>
    </w:r>
    <w:r w:rsidR="000C1F74" w:rsidRPr="008A0256">
      <w:rPr>
        <w:rFonts w:cs="Arial"/>
        <w:lang w:val="de-DE"/>
      </w:rPr>
      <w:fldChar w:fldCharType="begin"/>
    </w:r>
    <w:r w:rsidRPr="008A0256">
      <w:rPr>
        <w:rFonts w:cs="Arial"/>
        <w:lang w:val="de-DE"/>
      </w:rPr>
      <w:instrText xml:space="preserve"> NUMPAGES  </w:instrText>
    </w:r>
    <w:r w:rsidR="000C1F74" w:rsidRPr="008A0256">
      <w:rPr>
        <w:rFonts w:cs="Arial"/>
        <w:lang w:val="de-DE"/>
      </w:rPr>
      <w:fldChar w:fldCharType="separate"/>
    </w:r>
    <w:r w:rsidR="0067328D">
      <w:rPr>
        <w:rFonts w:cs="Arial"/>
        <w:noProof/>
        <w:lang w:val="de-DE"/>
      </w:rPr>
      <w:t>1</w:t>
    </w:r>
    <w:r w:rsidR="000C1F74" w:rsidRPr="008A0256">
      <w:rPr>
        <w:rFonts w:cs="Arial"/>
        <w:lang w:val="de-DE"/>
      </w:rPr>
      <w:fldChar w:fldCharType="end"/>
    </w:r>
  </w:p>
  <w:p w:rsidR="006D52D1" w:rsidRPr="006D52D1" w:rsidRDefault="006D52D1" w:rsidP="006D52D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D1" w:rsidRDefault="006D52D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8D" w:rsidRDefault="0067328D" w:rsidP="006D52D1">
      <w:r>
        <w:separator/>
      </w:r>
    </w:p>
  </w:footnote>
  <w:footnote w:type="continuationSeparator" w:id="0">
    <w:p w:rsidR="0067328D" w:rsidRDefault="0067328D" w:rsidP="006D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D1" w:rsidRDefault="006D52D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32"/>
      </w:rPr>
      <w:alias w:val="Titel"/>
      <w:id w:val="81195451"/>
      <w:placeholder>
        <w:docPart w:val="B9EB124BCD8F4732803458AB9A19AD15"/>
      </w:placeholder>
      <w:dataBinding w:prefixMappings="xmlns:ns0='http://schemas.openxmlformats.org/package/2006/metadata/core-properties' xmlns:ns1='http://purl.org/dc/elements/1.1/'" w:xpath="/ns0:coreProperties[1]/ns1:title[1]" w:storeItemID="{6C3C8BC8-F283-45AE-878A-BAB7291924A1}"/>
      <w:text/>
    </w:sdtPr>
    <w:sdtContent>
      <w:p w:rsidR="006D52D1" w:rsidRPr="008A0256" w:rsidRDefault="006D52D1" w:rsidP="006D52D1">
        <w:pPr>
          <w:pStyle w:val="Kopfzeile"/>
          <w:pBdr>
            <w:bottom w:val="thickThinSmallGap" w:sz="24" w:space="1" w:color="622423" w:themeColor="accent2" w:themeShade="7F"/>
          </w:pBdr>
          <w:jc w:val="center"/>
          <w:rPr>
            <w:rFonts w:eastAsiaTheme="majorEastAsia" w:cs="Arial"/>
            <w:sz w:val="32"/>
            <w:szCs w:val="32"/>
          </w:rPr>
        </w:pPr>
        <w:r>
          <w:rPr>
            <w:rFonts w:eastAsiaTheme="majorEastAsia" w:cs="Arial"/>
            <w:szCs w:val="32"/>
          </w:rPr>
          <w:t>Taller de lecturas</w:t>
        </w:r>
      </w:p>
    </w:sdtContent>
  </w:sdt>
  <w:p w:rsidR="006D52D1" w:rsidRPr="006D52D1" w:rsidRDefault="006D52D1" w:rsidP="006D52D1">
    <w:pPr>
      <w:pStyle w:val="Kopfzeile"/>
      <w:pBdr>
        <w:bottom w:val="single" w:sz="4" w:space="9" w:color="auto"/>
      </w:pBdr>
      <w:tabs>
        <w:tab w:val="clear" w:pos="9072"/>
        <w:tab w:val="right" w:pos="9781"/>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D1" w:rsidRDefault="006D52D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FFE"/>
    <w:multiLevelType w:val="hybridMultilevel"/>
    <w:tmpl w:val="26481842"/>
    <w:lvl w:ilvl="0" w:tplc="9E744072">
      <w:start w:val="1"/>
      <w:numFmt w:val="decimal"/>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32549B"/>
    <w:rsid w:val="000C1F74"/>
    <w:rsid w:val="00124DFE"/>
    <w:rsid w:val="002133AE"/>
    <w:rsid w:val="0032549B"/>
    <w:rsid w:val="00382142"/>
    <w:rsid w:val="0067328D"/>
    <w:rsid w:val="006D52D1"/>
    <w:rsid w:val="0073367E"/>
    <w:rsid w:val="007528BA"/>
    <w:rsid w:val="009F343B"/>
    <w:rsid w:val="00A7078B"/>
    <w:rsid w:val="00E66FC1"/>
    <w:rsid w:val="00F25ACA"/>
    <w:rsid w:val="00FD5C2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43B"/>
    <w:pPr>
      <w:spacing w:after="0" w:line="240" w:lineRule="auto"/>
      <w:jc w:val="both"/>
    </w:pPr>
    <w:rPr>
      <w:rFonts w:ascii="Arial" w:eastAsiaTheme="minorEastAsia" w:hAnsi="Arial"/>
      <w:sz w:val="24"/>
      <w:szCs w:val="20"/>
      <w:lang w:eastAsia="de-CH"/>
    </w:rPr>
  </w:style>
  <w:style w:type="paragraph" w:styleId="berschrift1">
    <w:name w:val="heading 1"/>
    <w:basedOn w:val="Standard"/>
    <w:next w:val="Standard"/>
    <w:link w:val="berschrift1Zchn"/>
    <w:uiPriority w:val="99"/>
    <w:qFormat/>
    <w:rsid w:val="009F343B"/>
    <w:pPr>
      <w:keepNext/>
      <w:spacing w:before="240" w:after="60"/>
      <w:outlineLvl w:val="0"/>
    </w:pPr>
    <w:rPr>
      <w:rFonts w:eastAsia="Times New Roman" w:cs="Times New Roman"/>
      <w:b/>
      <w:kern w:val="28"/>
      <w:sz w:val="28"/>
      <w:lang w:val="es-ES"/>
    </w:rPr>
  </w:style>
  <w:style w:type="paragraph" w:styleId="berschrift2">
    <w:name w:val="heading 2"/>
    <w:basedOn w:val="Standard"/>
    <w:next w:val="Standard"/>
    <w:link w:val="berschrift2Zchn"/>
    <w:uiPriority w:val="9"/>
    <w:unhideWhenUsed/>
    <w:qFormat/>
    <w:rsid w:val="009F343B"/>
    <w:pPr>
      <w:keepNext/>
      <w:keepLines/>
      <w:spacing w:before="200" w:after="240"/>
      <w:outlineLvl w:val="1"/>
    </w:pPr>
    <w:rPr>
      <w:rFonts w:eastAsiaTheme="majorEastAsia" w:cstheme="majorBidi"/>
      <w:b/>
      <w:bCs/>
      <w:color w:val="17365D" w:themeColor="text2"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549B"/>
    <w:rPr>
      <w:color w:val="0000FF" w:themeColor="hyperlink"/>
      <w:u w:val="single"/>
    </w:rPr>
  </w:style>
  <w:style w:type="character" w:customStyle="1" w:styleId="berschrift1Zchn">
    <w:name w:val="Überschrift 1 Zchn"/>
    <w:basedOn w:val="Absatz-Standardschriftart"/>
    <w:link w:val="berschrift1"/>
    <w:uiPriority w:val="99"/>
    <w:rsid w:val="009F343B"/>
    <w:rPr>
      <w:rFonts w:ascii="Arial" w:eastAsia="Times New Roman" w:hAnsi="Arial" w:cs="Times New Roman"/>
      <w:b/>
      <w:kern w:val="28"/>
      <w:sz w:val="28"/>
      <w:szCs w:val="20"/>
      <w:lang w:val="es-ES" w:eastAsia="de-CH"/>
    </w:rPr>
  </w:style>
  <w:style w:type="character" w:customStyle="1" w:styleId="berschrift2Zchn">
    <w:name w:val="Überschrift 2 Zchn"/>
    <w:basedOn w:val="Absatz-Standardschriftart"/>
    <w:link w:val="berschrift2"/>
    <w:uiPriority w:val="9"/>
    <w:rsid w:val="009F343B"/>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9F343B"/>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F343B"/>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9F343B"/>
    <w:pPr>
      <w:numPr>
        <w:numId w:val="2"/>
      </w:numPr>
      <w:spacing w:line="360" w:lineRule="auto"/>
    </w:pPr>
    <w:rPr>
      <w:rFonts w:eastAsia="Times New Roman" w:cs="Times New Roman"/>
      <w:sz w:val="28"/>
      <w:szCs w:val="32"/>
      <w:lang w:val="es-ES"/>
    </w:rPr>
  </w:style>
  <w:style w:type="paragraph" w:styleId="Kopfzeile">
    <w:name w:val="header"/>
    <w:basedOn w:val="Standard"/>
    <w:link w:val="KopfzeileZchn"/>
    <w:uiPriority w:val="99"/>
    <w:unhideWhenUsed/>
    <w:rsid w:val="006D52D1"/>
    <w:pPr>
      <w:tabs>
        <w:tab w:val="center" w:pos="4536"/>
        <w:tab w:val="right" w:pos="9072"/>
      </w:tabs>
    </w:pPr>
  </w:style>
  <w:style w:type="character" w:customStyle="1" w:styleId="KopfzeileZchn">
    <w:name w:val="Kopfzeile Zchn"/>
    <w:basedOn w:val="Absatz-Standardschriftart"/>
    <w:link w:val="Kopfzeile"/>
    <w:uiPriority w:val="99"/>
    <w:rsid w:val="006D52D1"/>
    <w:rPr>
      <w:rFonts w:ascii="Arial" w:eastAsiaTheme="minorEastAsia" w:hAnsi="Arial"/>
      <w:sz w:val="24"/>
      <w:szCs w:val="20"/>
      <w:lang w:eastAsia="de-CH"/>
    </w:rPr>
  </w:style>
  <w:style w:type="paragraph" w:styleId="Fuzeile">
    <w:name w:val="footer"/>
    <w:basedOn w:val="Standard"/>
    <w:link w:val="FuzeileZchn"/>
    <w:uiPriority w:val="99"/>
    <w:unhideWhenUsed/>
    <w:rsid w:val="006D52D1"/>
    <w:pPr>
      <w:tabs>
        <w:tab w:val="center" w:pos="4536"/>
        <w:tab w:val="right" w:pos="9072"/>
      </w:tabs>
    </w:pPr>
  </w:style>
  <w:style w:type="character" w:customStyle="1" w:styleId="FuzeileZchn">
    <w:name w:val="Fußzeile Zchn"/>
    <w:basedOn w:val="Absatz-Standardschriftart"/>
    <w:link w:val="Fuzeile"/>
    <w:uiPriority w:val="99"/>
    <w:rsid w:val="006D52D1"/>
    <w:rPr>
      <w:rFonts w:ascii="Arial" w:eastAsiaTheme="minorEastAsia" w:hAnsi="Arial"/>
      <w:sz w:val="24"/>
      <w:szCs w:val="20"/>
      <w:lang w:eastAsia="de-CH"/>
    </w:rPr>
  </w:style>
  <w:style w:type="paragraph" w:styleId="Sprechblasentext">
    <w:name w:val="Balloon Text"/>
    <w:basedOn w:val="Standard"/>
    <w:link w:val="SprechblasentextZchn"/>
    <w:uiPriority w:val="99"/>
    <w:semiHidden/>
    <w:unhideWhenUsed/>
    <w:rsid w:val="006D52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2D1"/>
    <w:rPr>
      <w:rFonts w:ascii="Tahoma" w:eastAsiaTheme="minorEastAsia"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ARr8JnNBBo&amp;feature=relat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7xslq8Lsxcw&amp;feature=relate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mohacercine.com/articulo.php?id_art=1120&amp;id_cat=8"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comohacercine.com/articulo.php?id_art=1120&amp;id_cat=8"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EB124BCD8F4732803458AB9A19AD15"/>
        <w:category>
          <w:name w:val="Allgemein"/>
          <w:gallery w:val="placeholder"/>
        </w:category>
        <w:types>
          <w:type w:val="bbPlcHdr"/>
        </w:types>
        <w:behaviors>
          <w:behavior w:val="content"/>
        </w:behaviors>
        <w:guid w:val="{E65B04E0-490A-4F41-9193-738B63624706}"/>
      </w:docPartPr>
      <w:docPartBody>
        <w:p w:rsidR="00881A03" w:rsidRDefault="00025655" w:rsidP="00025655">
          <w:pPr>
            <w:pStyle w:val="B9EB124BCD8F4732803458AB9A19AD15"/>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5655"/>
    <w:rsid w:val="00025655"/>
    <w:rsid w:val="00540110"/>
    <w:rsid w:val="00881A03"/>
    <w:rsid w:val="00FB19A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1A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28A64F919B8482F98398A0EB5397173">
    <w:name w:val="428A64F919B8482F98398A0EB5397173"/>
    <w:rsid w:val="00025655"/>
  </w:style>
  <w:style w:type="paragraph" w:customStyle="1" w:styleId="CB63B6C9EFEE43B49005E228BF5A45AD">
    <w:name w:val="CB63B6C9EFEE43B49005E228BF5A45AD"/>
    <w:rsid w:val="00025655"/>
  </w:style>
  <w:style w:type="paragraph" w:customStyle="1" w:styleId="83F3229FAF61419D933EDAA4A3AF34B3">
    <w:name w:val="83F3229FAF61419D933EDAA4A3AF34B3"/>
    <w:rsid w:val="00025655"/>
  </w:style>
  <w:style w:type="paragraph" w:customStyle="1" w:styleId="8FF6FCB459144C9B82077035E7F0F3BD">
    <w:name w:val="8FF6FCB459144C9B82077035E7F0F3BD"/>
    <w:rsid w:val="00025655"/>
  </w:style>
  <w:style w:type="paragraph" w:customStyle="1" w:styleId="B9EB124BCD8F4732803458AB9A19AD15">
    <w:name w:val="B9EB124BCD8F4732803458AB9A19AD15"/>
    <w:rsid w:val="000256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3750</Characters>
  <Application>Microsoft Office Word</Application>
  <DocSecurity>0</DocSecurity>
  <Lines>31</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8</cp:revision>
  <cp:lastPrinted>2010-03-13T10:38:00Z</cp:lastPrinted>
  <dcterms:created xsi:type="dcterms:W3CDTF">2010-03-12T07:16:00Z</dcterms:created>
  <dcterms:modified xsi:type="dcterms:W3CDTF">2010-03-13T10:38:00Z</dcterms:modified>
</cp:coreProperties>
</file>